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401428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45CFA68F" w:rsidR="00F15A91" w:rsidRDefault="002837BE" w:rsidP="002D2908">
            <w:pPr>
              <w:jc w:val="center"/>
            </w:pPr>
            <w:r>
              <w:t>Using the upwards phase of a Bicep Curl, analyse how the muscular and skeletal system work together to produce movement.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8E419" w14:textId="77777777" w:rsidR="00401428" w:rsidRDefault="00401428" w:rsidP="00F15A91">
      <w:pPr>
        <w:spacing w:after="0" w:line="240" w:lineRule="auto"/>
      </w:pPr>
      <w:r>
        <w:separator/>
      </w:r>
    </w:p>
  </w:endnote>
  <w:endnote w:type="continuationSeparator" w:id="0">
    <w:p w14:paraId="35B20BFF" w14:textId="77777777" w:rsidR="00401428" w:rsidRDefault="00401428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AE7DD" w14:textId="77777777" w:rsidR="00401428" w:rsidRDefault="00401428" w:rsidP="00F15A91">
      <w:pPr>
        <w:spacing w:after="0" w:line="240" w:lineRule="auto"/>
      </w:pPr>
      <w:r>
        <w:separator/>
      </w:r>
    </w:p>
  </w:footnote>
  <w:footnote w:type="continuationSeparator" w:id="0">
    <w:p w14:paraId="63A72C23" w14:textId="77777777" w:rsidR="00401428" w:rsidRDefault="00401428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7B4FF001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Muscular </w:t>
    </w:r>
    <w:r>
      <w:rPr>
        <w:b/>
        <w:bCs/>
      </w:rPr>
      <w:t>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C4ABF"/>
    <w:rsid w:val="002837BE"/>
    <w:rsid w:val="002D2908"/>
    <w:rsid w:val="003367B5"/>
    <w:rsid w:val="00401428"/>
    <w:rsid w:val="00517A58"/>
    <w:rsid w:val="00520850"/>
    <w:rsid w:val="007811AD"/>
    <w:rsid w:val="008A44E8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2020-03-27T13:08:00Z</dcterms:created>
  <dcterms:modified xsi:type="dcterms:W3CDTF">2020-03-27T13:11:00Z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