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DA54" w14:textId="75F450F8" w:rsidR="00F232FA" w:rsidRDefault="00AE5D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8" behindDoc="0" locked="0" layoutInCell="1" allowOverlap="1" wp14:anchorId="0FA0E44A" wp14:editId="38D32EAF">
                <wp:simplePos x="0" y="0"/>
                <wp:positionH relativeFrom="column">
                  <wp:posOffset>3413887</wp:posOffset>
                </wp:positionH>
                <wp:positionV relativeFrom="paragraph">
                  <wp:posOffset>5449570</wp:posOffset>
                </wp:positionV>
                <wp:extent cx="3620770" cy="2014855"/>
                <wp:effectExtent l="0" t="0" r="17780" b="23495"/>
                <wp:wrapSquare wrapText="bothSides"/>
                <wp:docPr id="1038324596" name="Text Box 1038324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6890" w14:textId="2E3A9EBC" w:rsidR="00AE5D5C" w:rsidRDefault="00AE5D5C" w:rsidP="00AE5D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69BD">
                              <w:rPr>
                                <w:b/>
                                <w:bCs/>
                                <w:u w:val="single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6: Dream dreams</w:t>
                            </w:r>
                          </w:p>
                          <w:p w14:paraId="12E0B336" w14:textId="2FD40AA4" w:rsidR="00AE5D5C" w:rsidRPr="001D67AD" w:rsidRDefault="00AE5D5C" w:rsidP="00AE5D5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1D67AD">
                              <w:rPr>
                                <w:b/>
                                <w:bCs/>
                              </w:rPr>
                              <w:t xml:space="preserve">Things that might </w:t>
                            </w:r>
                            <w:r w:rsidR="009F57C2" w:rsidRPr="001D67AD">
                              <w:rPr>
                                <w:b/>
                                <w:bCs/>
                              </w:rPr>
                              <w:t>prevent a person from living out their dreams:</w:t>
                            </w:r>
                          </w:p>
                          <w:p w14:paraId="6FD9C708" w14:textId="4C1ACC27" w:rsidR="009F57C2" w:rsidRDefault="009F57C2" w:rsidP="009F57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They don’t know what their dream is.</w:t>
                            </w:r>
                          </w:p>
                          <w:p w14:paraId="736E8577" w14:textId="6C3FDA61" w:rsidR="009F57C2" w:rsidRDefault="003132B6" w:rsidP="009F57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People don’t encourage them.</w:t>
                            </w:r>
                          </w:p>
                          <w:p w14:paraId="51F61651" w14:textId="51AB77EE" w:rsidR="003132B6" w:rsidRDefault="003132B6" w:rsidP="009F57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They might have to deal with lots of difficult things in their life which make it very hard to follow their dream.</w:t>
                            </w:r>
                          </w:p>
                          <w:p w14:paraId="2E0E072E" w14:textId="150C9081" w:rsidR="003132B6" w:rsidRDefault="003132B6" w:rsidP="009F57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Fear.</w:t>
                            </w:r>
                          </w:p>
                          <w:p w14:paraId="77304FB6" w14:textId="62CF32DB" w:rsidR="003132B6" w:rsidRDefault="003132B6" w:rsidP="003132B6">
                            <w:pPr>
                              <w:pStyle w:val="NoSpacing"/>
                            </w:pPr>
                            <w:r w:rsidRPr="001D67AD">
                              <w:rPr>
                                <w:b/>
                                <w:bCs/>
                              </w:rPr>
                              <w:t>Allegory:</w:t>
                            </w:r>
                            <w:r>
                              <w:t xml:space="preserve"> A story with a </w:t>
                            </w:r>
                            <w:r w:rsidR="001D67AD">
                              <w:t>hidden meaning</w:t>
                            </w:r>
                          </w:p>
                          <w:p w14:paraId="1E3198A8" w14:textId="5B0A742B" w:rsidR="001D67AD" w:rsidRDefault="001D67AD" w:rsidP="003132B6">
                            <w:pPr>
                              <w:pStyle w:val="NoSpacing"/>
                            </w:pPr>
                            <w:r w:rsidRPr="002B38C1">
                              <w:rPr>
                                <w:b/>
                                <w:bCs/>
                              </w:rPr>
                              <w:t>Regrets:</w:t>
                            </w:r>
                            <w:r>
                              <w:t xml:space="preserve"> </w:t>
                            </w:r>
                            <w:r w:rsidR="008756F5">
                              <w:t xml:space="preserve">Feeling sad because of things </w:t>
                            </w:r>
                            <w:r w:rsidR="002B38C1">
                              <w:t>you haven’t done</w:t>
                            </w:r>
                          </w:p>
                          <w:p w14:paraId="0FF312D3" w14:textId="5E3DA44C" w:rsidR="002B38C1" w:rsidRPr="00AE5D5C" w:rsidRDefault="002B38C1" w:rsidP="003132B6">
                            <w:pPr>
                              <w:pStyle w:val="NoSpacing"/>
                            </w:pPr>
                            <w:r w:rsidRPr="002B38C1">
                              <w:rPr>
                                <w:b/>
                                <w:bCs/>
                              </w:rPr>
                              <w:t>Unearth:</w:t>
                            </w:r>
                            <w:r>
                              <w:t xml:space="preserve"> Dig out.  Uncover.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E44A" id="_x0000_t202" coordsize="21600,21600" o:spt="202" path="m,l,21600r21600,l21600,xe">
                <v:stroke joinstyle="miter"/>
                <v:path gradientshapeok="t" o:connecttype="rect"/>
              </v:shapetype>
              <v:shape id="Text Box 1038324596" o:spid="_x0000_s1026" type="#_x0000_t202" style="position:absolute;margin-left:268.8pt;margin-top:429.1pt;width:285.1pt;height:158.65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">
                <v:textbox>
                  <w:txbxContent>
                    <w:p w14:paraId="77F56890" w14:textId="2E3A9EBC" w:rsidR="00AE5D5C" w:rsidRDefault="00AE5D5C" w:rsidP="00AE5D5C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69BD">
                        <w:rPr>
                          <w:b/>
                          <w:bCs/>
                          <w:u w:val="single"/>
                        </w:rPr>
                        <w:t xml:space="preserve">Lesson </w:t>
                      </w:r>
                      <w:r>
                        <w:rPr>
                          <w:b/>
                          <w:bCs/>
                          <w:u w:val="single"/>
                        </w:rPr>
                        <w:t>6: Dream dreams</w:t>
                      </w:r>
                    </w:p>
                    <w:p w14:paraId="12E0B336" w14:textId="2FD40AA4" w:rsidR="00AE5D5C" w:rsidRPr="001D67AD" w:rsidRDefault="00AE5D5C" w:rsidP="00AE5D5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1D67AD">
                        <w:rPr>
                          <w:b/>
                          <w:bCs/>
                        </w:rPr>
                        <w:t xml:space="preserve">Things that might </w:t>
                      </w:r>
                      <w:r w:rsidR="009F57C2" w:rsidRPr="001D67AD">
                        <w:rPr>
                          <w:b/>
                          <w:bCs/>
                        </w:rPr>
                        <w:t>prevent a person from living out their dreams:</w:t>
                      </w:r>
                    </w:p>
                    <w:p w14:paraId="6FD9C708" w14:textId="4C1ACC27" w:rsidR="009F57C2" w:rsidRDefault="009F57C2" w:rsidP="009F57C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They don’t know what their dream is.</w:t>
                      </w:r>
                    </w:p>
                    <w:p w14:paraId="736E8577" w14:textId="6C3FDA61" w:rsidR="009F57C2" w:rsidRDefault="003132B6" w:rsidP="009F57C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People don’t encourage them.</w:t>
                      </w:r>
                    </w:p>
                    <w:p w14:paraId="51F61651" w14:textId="51AB77EE" w:rsidR="003132B6" w:rsidRDefault="003132B6" w:rsidP="009F57C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They might have to deal with lots of difficult things in their life which make it very hard to follow their dream.</w:t>
                      </w:r>
                    </w:p>
                    <w:p w14:paraId="2E0E072E" w14:textId="150C9081" w:rsidR="003132B6" w:rsidRDefault="003132B6" w:rsidP="009F57C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Fear.</w:t>
                      </w:r>
                    </w:p>
                    <w:p w14:paraId="77304FB6" w14:textId="62CF32DB" w:rsidR="003132B6" w:rsidRDefault="003132B6" w:rsidP="003132B6">
                      <w:pPr>
                        <w:pStyle w:val="NoSpacing"/>
                      </w:pPr>
                      <w:r w:rsidRPr="001D67AD">
                        <w:rPr>
                          <w:b/>
                          <w:bCs/>
                        </w:rPr>
                        <w:t>Allegory:</w:t>
                      </w:r>
                      <w:r>
                        <w:t xml:space="preserve"> A story with a </w:t>
                      </w:r>
                      <w:r w:rsidR="001D67AD">
                        <w:t>hidden meaning</w:t>
                      </w:r>
                    </w:p>
                    <w:p w14:paraId="1E3198A8" w14:textId="5B0A742B" w:rsidR="001D67AD" w:rsidRDefault="001D67AD" w:rsidP="003132B6">
                      <w:pPr>
                        <w:pStyle w:val="NoSpacing"/>
                      </w:pPr>
                      <w:r w:rsidRPr="002B38C1">
                        <w:rPr>
                          <w:b/>
                          <w:bCs/>
                        </w:rPr>
                        <w:t>Regrets:</w:t>
                      </w:r>
                      <w:r>
                        <w:t xml:space="preserve"> </w:t>
                      </w:r>
                      <w:r w:rsidR="008756F5">
                        <w:t xml:space="preserve">Feeling sad because of things </w:t>
                      </w:r>
                      <w:r w:rsidR="002B38C1">
                        <w:t>you haven’t done</w:t>
                      </w:r>
                    </w:p>
                    <w:p w14:paraId="0FF312D3" w14:textId="5E3DA44C" w:rsidR="002B38C1" w:rsidRPr="00AE5D5C" w:rsidRDefault="002B38C1" w:rsidP="003132B6">
                      <w:pPr>
                        <w:pStyle w:val="NoSpacing"/>
                      </w:pPr>
                      <w:r w:rsidRPr="002B38C1">
                        <w:rPr>
                          <w:b/>
                          <w:bCs/>
                        </w:rPr>
                        <w:t>Unearth:</w:t>
                      </w:r>
                      <w:r>
                        <w:t xml:space="preserve"> Dig out.  Uncover.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493">
        <w:rPr>
          <w:noProof/>
        </w:rPr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15825149" wp14:editId="498A1DB0">
                <wp:simplePos x="0" y="0"/>
                <wp:positionH relativeFrom="column">
                  <wp:posOffset>-288925</wp:posOffset>
                </wp:positionH>
                <wp:positionV relativeFrom="paragraph">
                  <wp:posOffset>5108575</wp:posOffset>
                </wp:positionV>
                <wp:extent cx="3620770" cy="2014855"/>
                <wp:effectExtent l="0" t="0" r="17780" b="23495"/>
                <wp:wrapSquare wrapText="bothSides"/>
                <wp:docPr id="598659272" name="Text Box 598659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286B" w14:textId="5945A0B8" w:rsidR="007E7621" w:rsidRDefault="007E7621" w:rsidP="007E762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69BD">
                              <w:rPr>
                                <w:b/>
                                <w:bCs/>
                                <w:u w:val="single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5: </w:t>
                            </w:r>
                            <w:r w:rsidR="00966DEE">
                              <w:rPr>
                                <w:b/>
                                <w:bCs/>
                                <w:u w:val="single"/>
                              </w:rPr>
                              <w:t>Making decisions.</w:t>
                            </w:r>
                          </w:p>
                          <w:p w14:paraId="6A8707DD" w14:textId="322445FD" w:rsidR="00966DEE" w:rsidRPr="00D425BA" w:rsidRDefault="00064551" w:rsidP="00966DE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425BA">
                              <w:rPr>
                                <w:b/>
                                <w:bCs/>
                              </w:rPr>
                              <w:t>Possible things to do when making a tough decision:</w:t>
                            </w:r>
                          </w:p>
                          <w:p w14:paraId="23067D4F" w14:textId="62CBF9AD" w:rsidR="00064551" w:rsidRDefault="00064551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Listen to family by asking their opinion</w:t>
                            </w:r>
                            <w:r w:rsidR="00D425BA">
                              <w:t>.</w:t>
                            </w:r>
                          </w:p>
                          <w:p w14:paraId="64C97338" w14:textId="46364F3E" w:rsidR="00064551" w:rsidRDefault="00FD6EFC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Listen to friends by asking their opinion</w:t>
                            </w:r>
                            <w:r w:rsidR="00D425BA">
                              <w:t>.</w:t>
                            </w:r>
                          </w:p>
                          <w:p w14:paraId="085A06E8" w14:textId="4325004D" w:rsidR="00FD6EFC" w:rsidRDefault="00FD6EFC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Take time to really think about it.</w:t>
                            </w:r>
                          </w:p>
                          <w:p w14:paraId="1C9E5F07" w14:textId="630E17B4" w:rsidR="00FD6EFC" w:rsidRDefault="00FD6EFC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Listen to your gut</w:t>
                            </w:r>
                            <w:r w:rsidR="00D425BA">
                              <w:t>.</w:t>
                            </w:r>
                          </w:p>
                          <w:p w14:paraId="496780B0" w14:textId="2EB0416A" w:rsidR="00CC1565" w:rsidRDefault="00CC1565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Practice mindful stillness to stop the chatter in your brain</w:t>
                            </w:r>
                            <w:r w:rsidR="00D425BA">
                              <w:t>.</w:t>
                            </w:r>
                          </w:p>
                          <w:p w14:paraId="26D6FB64" w14:textId="3ACA3E00" w:rsidR="00CC1565" w:rsidRDefault="00CC1565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Listen to your emotions</w:t>
                            </w:r>
                            <w:r w:rsidR="00D425BA">
                              <w:t>.</w:t>
                            </w:r>
                          </w:p>
                          <w:p w14:paraId="67AE8E86" w14:textId="7BB94C34" w:rsidR="00CC1565" w:rsidRDefault="00CC1565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Make a pros and cons list</w:t>
                            </w:r>
                            <w:r w:rsidR="00D425BA">
                              <w:t>.</w:t>
                            </w:r>
                          </w:p>
                          <w:p w14:paraId="0938E155" w14:textId="58196F34" w:rsidR="00CC1565" w:rsidRPr="00966DEE" w:rsidRDefault="00D425BA" w:rsidP="0006455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Google or turn to social media for advice.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5149" id="Text Box 598659272" o:spid="_x0000_s1027" type="#_x0000_t202" style="position:absolute;margin-left:-22.75pt;margin-top:402.25pt;width:285.1pt;height:158.6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">
                <v:textbox>
                  <w:txbxContent>
                    <w:p w14:paraId="7AF2286B" w14:textId="5945A0B8" w:rsidR="007E7621" w:rsidRDefault="007E7621" w:rsidP="007E7621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69BD">
                        <w:rPr>
                          <w:b/>
                          <w:bCs/>
                          <w:u w:val="single"/>
                        </w:rPr>
                        <w:t xml:space="preserve">Lesson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5: </w:t>
                      </w:r>
                      <w:r w:rsidR="00966DEE">
                        <w:rPr>
                          <w:b/>
                          <w:bCs/>
                          <w:u w:val="single"/>
                        </w:rPr>
                        <w:t>Making decisions.</w:t>
                      </w:r>
                    </w:p>
                    <w:p w14:paraId="6A8707DD" w14:textId="322445FD" w:rsidR="00966DEE" w:rsidRPr="00D425BA" w:rsidRDefault="00064551" w:rsidP="00966DE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D425BA">
                        <w:rPr>
                          <w:b/>
                          <w:bCs/>
                        </w:rPr>
                        <w:t>Possible things to do when making a tough decision:</w:t>
                      </w:r>
                    </w:p>
                    <w:p w14:paraId="23067D4F" w14:textId="62CBF9AD" w:rsidR="00064551" w:rsidRDefault="00064551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 Listen to family by asking their opinion</w:t>
                      </w:r>
                      <w:r w:rsidR="00D425BA">
                        <w:t>.</w:t>
                      </w:r>
                    </w:p>
                    <w:p w14:paraId="64C97338" w14:textId="46364F3E" w:rsidR="00064551" w:rsidRDefault="00FD6EFC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Listen to friends by asking their opinion</w:t>
                      </w:r>
                      <w:r w:rsidR="00D425BA">
                        <w:t>.</w:t>
                      </w:r>
                    </w:p>
                    <w:p w14:paraId="085A06E8" w14:textId="4325004D" w:rsidR="00FD6EFC" w:rsidRDefault="00FD6EFC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Take time to really think about it.</w:t>
                      </w:r>
                    </w:p>
                    <w:p w14:paraId="1C9E5F07" w14:textId="630E17B4" w:rsidR="00FD6EFC" w:rsidRDefault="00FD6EFC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Listen to your gut</w:t>
                      </w:r>
                      <w:r w:rsidR="00D425BA">
                        <w:t>.</w:t>
                      </w:r>
                    </w:p>
                    <w:p w14:paraId="496780B0" w14:textId="2EB0416A" w:rsidR="00CC1565" w:rsidRDefault="00CC1565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Practice mindful stillness to stop the chatter in your brain</w:t>
                      </w:r>
                      <w:r w:rsidR="00D425BA">
                        <w:t>.</w:t>
                      </w:r>
                    </w:p>
                    <w:p w14:paraId="26D6FB64" w14:textId="3ACA3E00" w:rsidR="00CC1565" w:rsidRDefault="00CC1565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Listen to your emotions</w:t>
                      </w:r>
                      <w:r w:rsidR="00D425BA">
                        <w:t>.</w:t>
                      </w:r>
                    </w:p>
                    <w:p w14:paraId="67AE8E86" w14:textId="7BB94C34" w:rsidR="00CC1565" w:rsidRDefault="00CC1565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Make a pros and cons list</w:t>
                      </w:r>
                      <w:r w:rsidR="00D425BA">
                        <w:t>.</w:t>
                      </w:r>
                    </w:p>
                    <w:p w14:paraId="0938E155" w14:textId="58196F34" w:rsidR="00CC1565" w:rsidRPr="00966DEE" w:rsidRDefault="00D425BA" w:rsidP="0006455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Google or turn to social media for advice.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159">
        <w:rPr>
          <w:noProof/>
        </w:rPr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3944B822" wp14:editId="512CC87E">
                <wp:simplePos x="0" y="0"/>
                <wp:positionH relativeFrom="column">
                  <wp:posOffset>3422015</wp:posOffset>
                </wp:positionH>
                <wp:positionV relativeFrom="paragraph">
                  <wp:posOffset>3350895</wp:posOffset>
                </wp:positionV>
                <wp:extent cx="3620770" cy="2023745"/>
                <wp:effectExtent l="0" t="0" r="17780" b="14605"/>
                <wp:wrapSquare wrapText="bothSides"/>
                <wp:docPr id="1861255684" name="Text Box 1861255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FF206" w14:textId="120B11FF" w:rsidR="004F569B" w:rsidRDefault="004F569B" w:rsidP="004F56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69BD">
                              <w:rPr>
                                <w:b/>
                                <w:bCs/>
                                <w:u w:val="single"/>
                              </w:rPr>
                              <w:t xml:space="preserve">Lesson </w:t>
                            </w:r>
                            <w:r w:rsidR="003D3159">
                              <w:rPr>
                                <w:b/>
                                <w:bCs/>
                                <w:u w:val="single"/>
                              </w:rPr>
                              <w:t xml:space="preserve">4: </w:t>
                            </w:r>
                            <w:r w:rsidR="00477F07">
                              <w:rPr>
                                <w:b/>
                                <w:bCs/>
                                <w:u w:val="single"/>
                              </w:rPr>
                              <w:t>Breathing and the amygdala</w:t>
                            </w:r>
                            <w:r w:rsidR="00897FDB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0742482B" w14:textId="65074085" w:rsidR="00477F07" w:rsidRDefault="00477F07" w:rsidP="00477F07">
                            <w:pPr>
                              <w:pStyle w:val="NoSpacing"/>
                            </w:pPr>
                            <w:r w:rsidRPr="00F06165">
                              <w:rPr>
                                <w:b/>
                                <w:bCs/>
                              </w:rPr>
                              <w:t>Neuroplasticity:</w:t>
                            </w:r>
                            <w:r>
                              <w:t xml:space="preserve"> </w:t>
                            </w:r>
                            <w:r w:rsidR="00A46D32">
                              <w:t xml:space="preserve">The brain’s ability to change and adapt.  It’s called </w:t>
                            </w:r>
                            <w:r w:rsidR="00D33C34">
                              <w:t>this because it can adapt like plastic.</w:t>
                            </w:r>
                          </w:p>
                          <w:p w14:paraId="45094540" w14:textId="5993B171" w:rsidR="00D33C34" w:rsidRDefault="00D33C34" w:rsidP="00477F07">
                            <w:pPr>
                              <w:pStyle w:val="NoSpacing"/>
                            </w:pPr>
                            <w:r w:rsidRPr="00F06165">
                              <w:rPr>
                                <w:b/>
                                <w:bCs/>
                              </w:rPr>
                              <w:t>Mindful stillness:</w:t>
                            </w:r>
                            <w:r>
                              <w:t xml:space="preserve">  The practice of becoming quiet and concentrating on our breathing</w:t>
                            </w:r>
                            <w:r w:rsidR="00897FDB">
                              <w:t>.</w:t>
                            </w:r>
                          </w:p>
                          <w:p w14:paraId="008D3B09" w14:textId="3579E3CD" w:rsidR="00D33C34" w:rsidRDefault="00D33C34" w:rsidP="00477F07">
                            <w:pPr>
                              <w:pStyle w:val="NoSpacing"/>
                            </w:pPr>
                            <w:r w:rsidRPr="00F06165">
                              <w:rPr>
                                <w:b/>
                                <w:bCs/>
                              </w:rPr>
                              <w:t>The benefits of mindful practice</w:t>
                            </w:r>
                            <w:r>
                              <w:t xml:space="preserve">: It quietens our amygdala so that we allow information to pass on to our prefrontal cortex where we can </w:t>
                            </w:r>
                            <w:r w:rsidR="00897FDB">
                              <w:t>process it and make reflective decisions.</w:t>
                            </w:r>
                          </w:p>
                          <w:p w14:paraId="43A1A4C0" w14:textId="087FF98A" w:rsidR="00897FDB" w:rsidRPr="00477F07" w:rsidRDefault="00897FDB" w:rsidP="00477F07">
                            <w:pPr>
                              <w:pStyle w:val="NoSpacing"/>
                            </w:pPr>
                            <w:r w:rsidRPr="00F06165">
                              <w:rPr>
                                <w:b/>
                                <w:bCs/>
                              </w:rPr>
                              <w:t>Repetition:</w:t>
                            </w:r>
                            <w:r>
                              <w:t xml:space="preserve"> This is key, if we want to rewire our brains and form new ways of thinking</w:t>
                            </w:r>
                            <w:r w:rsidR="00F06165">
                              <w:t xml:space="preserve"> and acting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B822" id="Text Box 1861255684" o:spid="_x0000_s1028" type="#_x0000_t202" style="position:absolute;margin-left:269.45pt;margin-top:263.85pt;width:285.1pt;height:159.35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">
                <v:textbox>
                  <w:txbxContent>
                    <w:p w14:paraId="3B1FF206" w14:textId="120B11FF" w:rsidR="004F569B" w:rsidRDefault="004F569B" w:rsidP="004F569B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69BD">
                        <w:rPr>
                          <w:b/>
                          <w:bCs/>
                          <w:u w:val="single"/>
                        </w:rPr>
                        <w:t xml:space="preserve">Lesson </w:t>
                      </w:r>
                      <w:r w:rsidR="003D3159">
                        <w:rPr>
                          <w:b/>
                          <w:bCs/>
                          <w:u w:val="single"/>
                        </w:rPr>
                        <w:t xml:space="preserve">4: </w:t>
                      </w:r>
                      <w:r w:rsidR="00477F07">
                        <w:rPr>
                          <w:b/>
                          <w:bCs/>
                          <w:u w:val="single"/>
                        </w:rPr>
                        <w:t>Breathing and the amygdala</w:t>
                      </w:r>
                      <w:r w:rsidR="00897FDB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0742482B" w14:textId="65074085" w:rsidR="00477F07" w:rsidRDefault="00477F07" w:rsidP="00477F07">
                      <w:pPr>
                        <w:pStyle w:val="NoSpacing"/>
                      </w:pPr>
                      <w:r w:rsidRPr="00F06165">
                        <w:rPr>
                          <w:b/>
                          <w:bCs/>
                        </w:rPr>
                        <w:t>Neuroplasticity:</w:t>
                      </w:r>
                      <w:r>
                        <w:t xml:space="preserve"> </w:t>
                      </w:r>
                      <w:r w:rsidR="00A46D32">
                        <w:t xml:space="preserve">The brain’s ability to change and adapt.  It’s called </w:t>
                      </w:r>
                      <w:r w:rsidR="00D33C34">
                        <w:t>this because it can adapt like plastic.</w:t>
                      </w:r>
                    </w:p>
                    <w:p w14:paraId="45094540" w14:textId="5993B171" w:rsidR="00D33C34" w:rsidRDefault="00D33C34" w:rsidP="00477F07">
                      <w:pPr>
                        <w:pStyle w:val="NoSpacing"/>
                      </w:pPr>
                      <w:r w:rsidRPr="00F06165">
                        <w:rPr>
                          <w:b/>
                          <w:bCs/>
                        </w:rPr>
                        <w:t>Mindful stillness:</w:t>
                      </w:r>
                      <w:r>
                        <w:t xml:space="preserve">  The practice of becoming quiet and concentrating on our breathing</w:t>
                      </w:r>
                      <w:r w:rsidR="00897FDB">
                        <w:t>.</w:t>
                      </w:r>
                    </w:p>
                    <w:p w14:paraId="008D3B09" w14:textId="3579E3CD" w:rsidR="00D33C34" w:rsidRDefault="00D33C34" w:rsidP="00477F07">
                      <w:pPr>
                        <w:pStyle w:val="NoSpacing"/>
                      </w:pPr>
                      <w:r w:rsidRPr="00F06165">
                        <w:rPr>
                          <w:b/>
                          <w:bCs/>
                        </w:rPr>
                        <w:t>The benefits of mindful practice</w:t>
                      </w:r>
                      <w:r>
                        <w:t xml:space="preserve">: It quietens our amygdala so that we allow information to pass on to our prefrontal cortex where we can </w:t>
                      </w:r>
                      <w:r w:rsidR="00897FDB">
                        <w:t>process it and make reflective decisions.</w:t>
                      </w:r>
                    </w:p>
                    <w:p w14:paraId="43A1A4C0" w14:textId="087FF98A" w:rsidR="00897FDB" w:rsidRPr="00477F07" w:rsidRDefault="00897FDB" w:rsidP="00477F07">
                      <w:pPr>
                        <w:pStyle w:val="NoSpacing"/>
                      </w:pPr>
                      <w:r w:rsidRPr="00F06165">
                        <w:rPr>
                          <w:b/>
                          <w:bCs/>
                        </w:rPr>
                        <w:t>Repetition:</w:t>
                      </w:r>
                      <w:r>
                        <w:t xml:space="preserve"> This is key, if we want to rewire our brains and form new ways of thinking</w:t>
                      </w:r>
                      <w:r w:rsidR="00F06165">
                        <w:t xml:space="preserve"> and acting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ECD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E4E13AC" wp14:editId="1726674E">
                <wp:simplePos x="0" y="0"/>
                <wp:positionH relativeFrom="column">
                  <wp:posOffset>3413125</wp:posOffset>
                </wp:positionH>
                <wp:positionV relativeFrom="paragraph">
                  <wp:posOffset>386080</wp:posOffset>
                </wp:positionV>
                <wp:extent cx="3620770" cy="2875915"/>
                <wp:effectExtent l="0" t="0" r="17780" b="19685"/>
                <wp:wrapSquare wrapText="bothSides"/>
                <wp:docPr id="2048559311" name="Text Box 2048559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14FC" w14:textId="761EBA04" w:rsidR="008E31D2" w:rsidRDefault="008E31D2" w:rsidP="008E31D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69BD">
                              <w:rPr>
                                <w:b/>
                                <w:bCs/>
                                <w:u w:val="single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2: </w:t>
                            </w:r>
                            <w:r w:rsidR="007F7356">
                              <w:rPr>
                                <w:b/>
                                <w:bCs/>
                                <w:u w:val="single"/>
                              </w:rPr>
                              <w:t>The amygdala and pre-frontal cortex</w:t>
                            </w:r>
                          </w:p>
                          <w:p w14:paraId="537CAD10" w14:textId="2A045DDE" w:rsidR="008E31D2" w:rsidRDefault="007F7356" w:rsidP="008E31D2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Amygdala highjack: </w:t>
                            </w:r>
                            <w:r w:rsidR="006E426E" w:rsidRPr="006E426E">
                              <w:t xml:space="preserve">When the amygdala senses danger and switches off the prefrontal cortex so that the body can </w:t>
                            </w:r>
                            <w:r w:rsidR="006E426E">
                              <w:t xml:space="preserve">react to the threat. </w:t>
                            </w:r>
                            <w:r w:rsidR="00D47BE5">
                              <w:t>This means that our thinking, reasoning part of the brain gets turned off.</w:t>
                            </w:r>
                            <w:r w:rsidR="006E426E">
                              <w:t xml:space="preserve"> This was great when we faced many life-threatening situations</w:t>
                            </w:r>
                            <w:r w:rsidR="00D47BE5">
                              <w:t xml:space="preserve"> and had to react </w:t>
                            </w:r>
                            <w:r w:rsidR="003E7EB7">
                              <w:t>with ‘flight, fight or freeze.’</w:t>
                            </w:r>
                            <w:r w:rsidR="006E426E">
                              <w:t xml:space="preserve">  However, there aren’t so many of these nowadays, but the amygdala still reacts aggressively to little things that annoy us such as irritating siblings. </w:t>
                            </w:r>
                            <w:r w:rsidR="00463ECD">
                              <w:t>This can get us into trouble.</w:t>
                            </w:r>
                          </w:p>
                          <w:p w14:paraId="6C171BD5" w14:textId="38F09579" w:rsidR="00463ECD" w:rsidRDefault="00463ECD" w:rsidP="008E31D2">
                            <w:pPr>
                              <w:pStyle w:val="NoSpacing"/>
                            </w:pPr>
                            <w:r w:rsidRPr="006954B9">
                              <w:rPr>
                                <w:b/>
                                <w:bCs/>
                              </w:rPr>
                              <w:t>‘Fight, f</w:t>
                            </w:r>
                            <w:r w:rsidR="00F02CB6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6954B9">
                              <w:rPr>
                                <w:b/>
                                <w:bCs/>
                              </w:rPr>
                              <w:t>ight or freeze.’</w:t>
                            </w:r>
                            <w:r>
                              <w:t xml:space="preserve"> Our body’s response to danger.  We </w:t>
                            </w:r>
                            <w:r w:rsidR="008303DD">
                              <w:t>e</w:t>
                            </w:r>
                            <w:r>
                              <w:t>ither run away (flee), fight</w:t>
                            </w:r>
                            <w:r w:rsidR="008303DD">
                              <w:t>,</w:t>
                            </w:r>
                            <w:r>
                              <w:t xml:space="preserve"> or freeze (try to disappear by hiding).</w:t>
                            </w:r>
                          </w:p>
                          <w:p w14:paraId="61A0FA21" w14:textId="65C74700" w:rsidR="00463ECD" w:rsidRDefault="00463ECD" w:rsidP="008E31D2">
                            <w:pPr>
                              <w:pStyle w:val="NoSpacing"/>
                            </w:pPr>
                            <w:r w:rsidRPr="006954B9">
                              <w:rPr>
                                <w:b/>
                                <w:bCs/>
                              </w:rPr>
                              <w:t>React:</w:t>
                            </w:r>
                            <w:r>
                              <w:t xml:space="preserve"> </w:t>
                            </w:r>
                            <w:r w:rsidR="006954B9">
                              <w:t>Do something without thinking (amygdala response)</w:t>
                            </w:r>
                          </w:p>
                          <w:p w14:paraId="144E74E4" w14:textId="2EB01108" w:rsidR="006954B9" w:rsidRPr="006E426E" w:rsidRDefault="006954B9" w:rsidP="008E31D2">
                            <w:pPr>
                              <w:pStyle w:val="NoSpacing"/>
                            </w:pPr>
                            <w:r w:rsidRPr="006954B9">
                              <w:rPr>
                                <w:b/>
                                <w:bCs/>
                              </w:rPr>
                              <w:t>Reflect</w:t>
                            </w:r>
                            <w:r>
                              <w:t>: Do something after thinking about it carefully. (Pre-frontal cortex response)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13AC" id="Text Box 2048559311" o:spid="_x0000_s1029" type="#_x0000_t202" style="position:absolute;margin-left:268.75pt;margin-top:30.4pt;width:285.1pt;height:226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">
                <v:textbox>
                  <w:txbxContent>
                    <w:p w14:paraId="1EEB14FC" w14:textId="761EBA04" w:rsidR="008E31D2" w:rsidRDefault="008E31D2" w:rsidP="008E31D2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69BD">
                        <w:rPr>
                          <w:b/>
                          <w:bCs/>
                          <w:u w:val="single"/>
                        </w:rPr>
                        <w:t xml:space="preserve">Lesson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2: </w:t>
                      </w:r>
                      <w:r w:rsidR="007F7356">
                        <w:rPr>
                          <w:b/>
                          <w:bCs/>
                          <w:u w:val="single"/>
                        </w:rPr>
                        <w:t>The amygdala and pre-frontal cortex</w:t>
                      </w:r>
                    </w:p>
                    <w:p w14:paraId="537CAD10" w14:textId="2A045DDE" w:rsidR="008E31D2" w:rsidRDefault="007F7356" w:rsidP="008E31D2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Amygdala highjack: </w:t>
                      </w:r>
                      <w:r w:rsidR="006E426E" w:rsidRPr="006E426E">
                        <w:t xml:space="preserve">When the amygdala senses danger and switches off the prefrontal cortex so that the body can </w:t>
                      </w:r>
                      <w:r w:rsidR="006E426E">
                        <w:t xml:space="preserve">react to the threat. </w:t>
                      </w:r>
                      <w:r w:rsidR="00D47BE5">
                        <w:t>This means that our thinking, reasoning part of the brain gets turned off.</w:t>
                      </w:r>
                      <w:r w:rsidR="006E426E">
                        <w:t xml:space="preserve"> This was great when we faced many life-threatening situations</w:t>
                      </w:r>
                      <w:r w:rsidR="00D47BE5">
                        <w:t xml:space="preserve"> and had to react </w:t>
                      </w:r>
                      <w:r w:rsidR="003E7EB7">
                        <w:t>with ‘flight, fight or freeze.’</w:t>
                      </w:r>
                      <w:r w:rsidR="006E426E">
                        <w:t xml:space="preserve">  However, there aren’t so many of these nowadays, but the amygdala still reacts aggressively to little things that annoy us such as irritating siblings. </w:t>
                      </w:r>
                      <w:r w:rsidR="00463ECD">
                        <w:t>This can get us into trouble.</w:t>
                      </w:r>
                    </w:p>
                    <w:p w14:paraId="6C171BD5" w14:textId="38F09579" w:rsidR="00463ECD" w:rsidRDefault="00463ECD" w:rsidP="008E31D2">
                      <w:pPr>
                        <w:pStyle w:val="NoSpacing"/>
                      </w:pPr>
                      <w:r w:rsidRPr="006954B9">
                        <w:rPr>
                          <w:b/>
                          <w:bCs/>
                        </w:rPr>
                        <w:t>‘Fight, f</w:t>
                      </w:r>
                      <w:r w:rsidR="00F02CB6">
                        <w:rPr>
                          <w:b/>
                          <w:bCs/>
                        </w:rPr>
                        <w:t>l</w:t>
                      </w:r>
                      <w:r w:rsidRPr="006954B9">
                        <w:rPr>
                          <w:b/>
                          <w:bCs/>
                        </w:rPr>
                        <w:t>ight or freeze.’</w:t>
                      </w:r>
                      <w:r>
                        <w:t xml:space="preserve"> Our body’s response to danger.  We </w:t>
                      </w:r>
                      <w:r w:rsidR="008303DD">
                        <w:t>e</w:t>
                      </w:r>
                      <w:r>
                        <w:t>ither run away (flee), fight</w:t>
                      </w:r>
                      <w:r w:rsidR="008303DD">
                        <w:t>,</w:t>
                      </w:r>
                      <w:r>
                        <w:t xml:space="preserve"> or freeze (try to disappear by hiding).</w:t>
                      </w:r>
                    </w:p>
                    <w:p w14:paraId="61A0FA21" w14:textId="65C74700" w:rsidR="00463ECD" w:rsidRDefault="00463ECD" w:rsidP="008E31D2">
                      <w:pPr>
                        <w:pStyle w:val="NoSpacing"/>
                      </w:pPr>
                      <w:r w:rsidRPr="006954B9">
                        <w:rPr>
                          <w:b/>
                          <w:bCs/>
                        </w:rPr>
                        <w:t>React:</w:t>
                      </w:r>
                      <w:r>
                        <w:t xml:space="preserve"> </w:t>
                      </w:r>
                      <w:r w:rsidR="006954B9">
                        <w:t>Do something without thinking (amygdala response)</w:t>
                      </w:r>
                    </w:p>
                    <w:p w14:paraId="144E74E4" w14:textId="2EB01108" w:rsidR="006954B9" w:rsidRPr="006E426E" w:rsidRDefault="006954B9" w:rsidP="008E31D2">
                      <w:pPr>
                        <w:pStyle w:val="NoSpacing"/>
                      </w:pPr>
                      <w:r w:rsidRPr="006954B9">
                        <w:rPr>
                          <w:b/>
                          <w:bCs/>
                        </w:rPr>
                        <w:t>Reflect</w:t>
                      </w:r>
                      <w:r>
                        <w:t>: Do something after thinking about it carefully. (Pre-frontal cortex response)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0E8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6B95DF" wp14:editId="3EA319B5">
                <wp:simplePos x="0" y="0"/>
                <wp:positionH relativeFrom="column">
                  <wp:posOffset>-297145</wp:posOffset>
                </wp:positionH>
                <wp:positionV relativeFrom="paragraph">
                  <wp:posOffset>2760310</wp:posOffset>
                </wp:positionV>
                <wp:extent cx="3620770" cy="2306320"/>
                <wp:effectExtent l="0" t="0" r="17780" b="17780"/>
                <wp:wrapSquare wrapText="bothSides"/>
                <wp:docPr id="525299310" name="Text Box 525299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A61B" w14:textId="2B13D8C2" w:rsidR="00710743" w:rsidRDefault="00710743" w:rsidP="007107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69BD">
                              <w:rPr>
                                <w:b/>
                                <w:bCs/>
                                <w:u w:val="single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3: </w:t>
                            </w:r>
                            <w:r w:rsidR="00F639E5">
                              <w:rPr>
                                <w:b/>
                                <w:bCs/>
                                <w:u w:val="single"/>
                              </w:rPr>
                              <w:t>Calming the amygdala</w:t>
                            </w:r>
                            <w:r w:rsidR="00277C7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67DC5D87" w14:textId="5FDF5CFF" w:rsidR="001F1A7E" w:rsidRDefault="00F639E5" w:rsidP="00710743">
                            <w:pPr>
                              <w:pStyle w:val="NoSpacing"/>
                            </w:pPr>
                            <w:r w:rsidRPr="00E57C38">
                              <w:rPr>
                                <w:b/>
                                <w:bCs/>
                              </w:rPr>
                              <w:t>Mindful awareness:</w:t>
                            </w:r>
                            <w:r>
                              <w:t xml:space="preserve"> </w:t>
                            </w:r>
                            <w:r w:rsidR="001F1A7E">
                              <w:t>Giving attention to what’s happening around you.</w:t>
                            </w:r>
                          </w:p>
                          <w:p w14:paraId="644B4F7D" w14:textId="66DEDC22" w:rsidR="001F1A7E" w:rsidRDefault="001F1A7E" w:rsidP="00710743">
                            <w:pPr>
                              <w:pStyle w:val="NoSpacing"/>
                            </w:pPr>
                            <w:r w:rsidRPr="00E57C38">
                              <w:rPr>
                                <w:b/>
                                <w:bCs/>
                              </w:rPr>
                              <w:t>Examples of mindful behaviour</w:t>
                            </w:r>
                            <w:r w:rsidR="001F3041" w:rsidRPr="00E57C38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Trying foods that are different from anything </w:t>
                            </w:r>
                            <w:r w:rsidR="001F3041">
                              <w:t>you’ve eaten before, listening to a new song all the way through before you decide whether or not you like it, looking at someone’s face when you’re talking to them.</w:t>
                            </w:r>
                          </w:p>
                          <w:p w14:paraId="785AB20D" w14:textId="4A989FB3" w:rsidR="001F3041" w:rsidRPr="002F1F8C" w:rsidRDefault="001F3041" w:rsidP="00710743">
                            <w:pPr>
                              <w:pStyle w:val="NoSpacing"/>
                            </w:pPr>
                            <w:r w:rsidRPr="00E57C38">
                              <w:rPr>
                                <w:b/>
                                <w:bCs/>
                              </w:rPr>
                              <w:t>Examples of unmindful behaviour:</w:t>
                            </w:r>
                            <w:r>
                              <w:t xml:space="preserve"> Trying to do too many things such as walking and messaging at the same time, liking things because other people like them, thinking about what you’re going to say next </w:t>
                            </w:r>
                            <w:r w:rsidR="00E57C38">
                              <w:t>when someone’s speaking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95DF" id="Text Box 525299310" o:spid="_x0000_s1030" type="#_x0000_t202" style="position:absolute;margin-left:-23.4pt;margin-top:217.35pt;width:285.1pt;height:181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">
                <v:textbox>
                  <w:txbxContent>
                    <w:p w14:paraId="7041A61B" w14:textId="2B13D8C2" w:rsidR="00710743" w:rsidRDefault="00710743" w:rsidP="00710743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69BD">
                        <w:rPr>
                          <w:b/>
                          <w:bCs/>
                          <w:u w:val="single"/>
                        </w:rPr>
                        <w:t xml:space="preserve">Lesson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3: </w:t>
                      </w:r>
                      <w:r w:rsidR="00F639E5">
                        <w:rPr>
                          <w:b/>
                          <w:bCs/>
                          <w:u w:val="single"/>
                        </w:rPr>
                        <w:t>Calming the amygdala</w:t>
                      </w:r>
                      <w:r w:rsidR="00277C7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67DC5D87" w14:textId="5FDF5CFF" w:rsidR="001F1A7E" w:rsidRDefault="00F639E5" w:rsidP="00710743">
                      <w:pPr>
                        <w:pStyle w:val="NoSpacing"/>
                      </w:pPr>
                      <w:r w:rsidRPr="00E57C38">
                        <w:rPr>
                          <w:b/>
                          <w:bCs/>
                        </w:rPr>
                        <w:t>Mindful awareness:</w:t>
                      </w:r>
                      <w:r>
                        <w:t xml:space="preserve"> </w:t>
                      </w:r>
                      <w:r w:rsidR="001F1A7E">
                        <w:t>Giving attention to what’s happening around you.</w:t>
                      </w:r>
                    </w:p>
                    <w:p w14:paraId="644B4F7D" w14:textId="66DEDC22" w:rsidR="001F1A7E" w:rsidRDefault="001F1A7E" w:rsidP="00710743">
                      <w:pPr>
                        <w:pStyle w:val="NoSpacing"/>
                      </w:pPr>
                      <w:r w:rsidRPr="00E57C38">
                        <w:rPr>
                          <w:b/>
                          <w:bCs/>
                        </w:rPr>
                        <w:t>Examples of mindful behaviour</w:t>
                      </w:r>
                      <w:r w:rsidR="001F3041" w:rsidRPr="00E57C38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Trying foods that are different from anything </w:t>
                      </w:r>
                      <w:r w:rsidR="001F3041">
                        <w:t>you’ve eaten before, listening to a new song all the way through before you decide whether or not you like it, looking at someone’s face when you’re talking to them.</w:t>
                      </w:r>
                    </w:p>
                    <w:p w14:paraId="785AB20D" w14:textId="4A989FB3" w:rsidR="001F3041" w:rsidRPr="002F1F8C" w:rsidRDefault="001F3041" w:rsidP="00710743">
                      <w:pPr>
                        <w:pStyle w:val="NoSpacing"/>
                      </w:pPr>
                      <w:r w:rsidRPr="00E57C38">
                        <w:rPr>
                          <w:b/>
                          <w:bCs/>
                        </w:rPr>
                        <w:t>Examples of unmindful behaviour:</w:t>
                      </w:r>
                      <w:r>
                        <w:t xml:space="preserve"> Trying to do too many things such as walking and messaging at the same time, liking things because other people like them, thinking about what you’re going to say next </w:t>
                      </w:r>
                      <w:r w:rsidR="00E57C38">
                        <w:t>when someone’s speaking to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9BD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C2DE8F8" wp14:editId="0B02C1B6">
                <wp:simplePos x="0" y="0"/>
                <wp:positionH relativeFrom="column">
                  <wp:posOffset>-284480</wp:posOffset>
                </wp:positionH>
                <wp:positionV relativeFrom="paragraph">
                  <wp:posOffset>382905</wp:posOffset>
                </wp:positionV>
                <wp:extent cx="3620770" cy="2331085"/>
                <wp:effectExtent l="0" t="0" r="1778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ACFF" w14:textId="3481AEB7" w:rsidR="00FE0B58" w:rsidRDefault="004569BD" w:rsidP="00C8087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69BD">
                              <w:rPr>
                                <w:b/>
                                <w:bCs/>
                                <w:u w:val="single"/>
                              </w:rPr>
                              <w:t xml:space="preserve">Lesson 1: </w:t>
                            </w:r>
                            <w:r w:rsidR="00C8087C">
                              <w:rPr>
                                <w:b/>
                                <w:bCs/>
                                <w:u w:val="single"/>
                              </w:rPr>
                              <w:t xml:space="preserve"> Brian function and puberty</w:t>
                            </w:r>
                          </w:p>
                          <w:p w14:paraId="3907CE42" w14:textId="75A72312" w:rsidR="00C8087C" w:rsidRDefault="00FB1542" w:rsidP="00C8087C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Limbic system: </w:t>
                            </w:r>
                            <w:r>
                              <w:t xml:space="preserve">Part of the brain that contains the amygdala and hippocampus.  It grows and develops rapidly during </w:t>
                            </w:r>
                            <w:r w:rsidR="00BA07B6">
                              <w:t>puberty.  It influences exploratory behaviour such as trying new things and taking risks</w:t>
                            </w:r>
                            <w:r w:rsidR="003B1400">
                              <w:t>.</w:t>
                            </w:r>
                          </w:p>
                          <w:p w14:paraId="259138D3" w14:textId="57A2F8B0" w:rsidR="003B1400" w:rsidRDefault="003B1400" w:rsidP="00C8087C">
                            <w:pPr>
                              <w:pStyle w:val="NoSpacing"/>
                            </w:pPr>
                            <w:r w:rsidRPr="0017567E">
                              <w:rPr>
                                <w:b/>
                                <w:bCs/>
                              </w:rPr>
                              <w:t>Pre-frontal cortex:</w:t>
                            </w:r>
                            <w:r>
                              <w:t xml:space="preserve"> Located a</w:t>
                            </w:r>
                            <w:r w:rsidR="0017567E">
                              <w:t>t</w:t>
                            </w:r>
                            <w:r>
                              <w:t xml:space="preserve"> the front of the brain.  It’s responsible for decision-making, </w:t>
                            </w:r>
                            <w:r w:rsidR="0017567E">
                              <w:t xml:space="preserve">maintaining </w:t>
                            </w:r>
                            <w:r>
                              <w:t xml:space="preserve">focus, and </w:t>
                            </w:r>
                            <w:r w:rsidR="0017567E">
                              <w:t>reasoning.  It doesn’t fully develop until a person is in their mid-twenties.</w:t>
                            </w:r>
                          </w:p>
                          <w:p w14:paraId="747F7EDB" w14:textId="038D6FC9" w:rsidR="0017567E" w:rsidRDefault="0017567E" w:rsidP="00C8087C">
                            <w:pPr>
                              <w:pStyle w:val="NoSpacing"/>
                            </w:pPr>
                            <w:r w:rsidRPr="0017567E">
                              <w:rPr>
                                <w:b/>
                                <w:bCs/>
                              </w:rPr>
                              <w:t>Hippocampus:</w:t>
                            </w:r>
                            <w:r>
                              <w:t xml:space="preserve"> Responsible for storing and creating memories.</w:t>
                            </w:r>
                          </w:p>
                          <w:p w14:paraId="5D7CCC6A" w14:textId="735388DC" w:rsidR="0017567E" w:rsidRPr="00FB1542" w:rsidRDefault="0017567E" w:rsidP="00C8087C">
                            <w:pPr>
                              <w:pStyle w:val="NoSpacing"/>
                            </w:pPr>
                            <w:r w:rsidRPr="0017567E">
                              <w:rPr>
                                <w:b/>
                                <w:bCs/>
                              </w:rPr>
                              <w:t>Amygdala:</w:t>
                            </w:r>
                            <w:r>
                              <w:t xml:space="preserve"> The ‘guard dog’ of the brain.  On high alert and ready to protect a person from danger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8F8" id="Text Box 1" o:spid="_x0000_s1031" type="#_x0000_t202" style="position:absolute;margin-left:-22.4pt;margin-top:30.15pt;width:285.1pt;height:183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2FgIAACcEAAAOAAAAZHJzL2Uyb0RvYy54bWysU81u2zAMvg/YOwi6L3acpEmNOEWXLsOA&#10;7gdo9wCyLMfCZFGTlNjZ04+S3TTbusswHQRSpD6SH8n1Td8qchTWSdAFnU5SSoTmUEm9L+jXx92b&#10;F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">
                <v:textbox>
                  <w:txbxContent>
                    <w:p w14:paraId="0AF2ACFF" w14:textId="3481AEB7" w:rsidR="00FE0B58" w:rsidRDefault="004569BD" w:rsidP="00C8087C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69BD">
                        <w:rPr>
                          <w:b/>
                          <w:bCs/>
                          <w:u w:val="single"/>
                        </w:rPr>
                        <w:t xml:space="preserve">Lesson 1: </w:t>
                      </w:r>
                      <w:r w:rsidR="00C8087C">
                        <w:rPr>
                          <w:b/>
                          <w:bCs/>
                          <w:u w:val="single"/>
                        </w:rPr>
                        <w:t xml:space="preserve"> Brian function and puberty</w:t>
                      </w:r>
                    </w:p>
                    <w:p w14:paraId="3907CE42" w14:textId="75A72312" w:rsidR="00C8087C" w:rsidRDefault="00FB1542" w:rsidP="00C8087C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Limbic system: </w:t>
                      </w:r>
                      <w:r>
                        <w:t xml:space="preserve">Part of the brain that contains the amygdala and hippocampus.  It grows and develops rapidly during </w:t>
                      </w:r>
                      <w:r w:rsidR="00BA07B6">
                        <w:t>puberty.  It influences exploratory behaviour such as trying new things and taking risks</w:t>
                      </w:r>
                      <w:r w:rsidR="003B1400">
                        <w:t>.</w:t>
                      </w:r>
                    </w:p>
                    <w:p w14:paraId="259138D3" w14:textId="57A2F8B0" w:rsidR="003B1400" w:rsidRDefault="003B1400" w:rsidP="00C8087C">
                      <w:pPr>
                        <w:pStyle w:val="NoSpacing"/>
                      </w:pPr>
                      <w:r w:rsidRPr="0017567E">
                        <w:rPr>
                          <w:b/>
                          <w:bCs/>
                        </w:rPr>
                        <w:t>Pre-frontal cortex:</w:t>
                      </w:r>
                      <w:r>
                        <w:t xml:space="preserve"> Located a</w:t>
                      </w:r>
                      <w:r w:rsidR="0017567E">
                        <w:t>t</w:t>
                      </w:r>
                      <w:r>
                        <w:t xml:space="preserve"> the front of the brain.  It’s responsible for decision-making, </w:t>
                      </w:r>
                      <w:r w:rsidR="0017567E">
                        <w:t xml:space="preserve">maintaining </w:t>
                      </w:r>
                      <w:r>
                        <w:t xml:space="preserve">focus, and </w:t>
                      </w:r>
                      <w:r w:rsidR="0017567E">
                        <w:t>reasoning.  It doesn’t fully develop until a person is in their mid-twenties.</w:t>
                      </w:r>
                    </w:p>
                    <w:p w14:paraId="747F7EDB" w14:textId="038D6FC9" w:rsidR="0017567E" w:rsidRDefault="0017567E" w:rsidP="00C8087C">
                      <w:pPr>
                        <w:pStyle w:val="NoSpacing"/>
                      </w:pPr>
                      <w:r w:rsidRPr="0017567E">
                        <w:rPr>
                          <w:b/>
                          <w:bCs/>
                        </w:rPr>
                        <w:t>Hippocampus:</w:t>
                      </w:r>
                      <w:r>
                        <w:t xml:space="preserve"> Responsible for storing and creating memories.</w:t>
                      </w:r>
                    </w:p>
                    <w:p w14:paraId="5D7CCC6A" w14:textId="735388DC" w:rsidR="0017567E" w:rsidRPr="00FB1542" w:rsidRDefault="0017567E" w:rsidP="00C8087C">
                      <w:pPr>
                        <w:pStyle w:val="NoSpacing"/>
                      </w:pPr>
                      <w:r w:rsidRPr="0017567E">
                        <w:rPr>
                          <w:b/>
                          <w:bCs/>
                        </w:rPr>
                        <w:t>Amygdala:</w:t>
                      </w:r>
                      <w:r>
                        <w:t xml:space="preserve"> The ‘guard dog’ of the brain.  On high alert and ready to protect a person from danger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9B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81F2D1" wp14:editId="3977DE72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7112000" cy="330200"/>
                <wp:effectExtent l="0" t="0" r="1270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C54B" w14:textId="18DFFC36" w:rsidR="004569BD" w:rsidRPr="004569BD" w:rsidRDefault="009472C2" w:rsidP="004569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TOPIC </w:t>
                            </w:r>
                            <w:r w:rsidR="00C8087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6: Brain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F2D1" id="Text Box 217" o:spid="_x0000_s1032" type="#_x0000_t202" style="position:absolute;margin-left:-22.5pt;margin-top:0;width:560pt;height: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">
                <v:textbox>
                  <w:txbxContent>
                    <w:p w14:paraId="0695C54B" w14:textId="18DFFC36" w:rsidR="004569BD" w:rsidRPr="004569BD" w:rsidRDefault="009472C2" w:rsidP="004569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TOPIC </w:t>
                      </w:r>
                      <w:r w:rsidR="00C8087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6: Brain function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32FA" w:rsidSect="009D5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5ED"/>
    <w:multiLevelType w:val="hybridMultilevel"/>
    <w:tmpl w:val="ED5C9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E7050"/>
    <w:multiLevelType w:val="hybridMultilevel"/>
    <w:tmpl w:val="FBF6AE00"/>
    <w:lvl w:ilvl="0" w:tplc="E656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E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1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6C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0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04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A5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FA5E24"/>
    <w:multiLevelType w:val="hybridMultilevel"/>
    <w:tmpl w:val="CC84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657"/>
    <w:multiLevelType w:val="hybridMultilevel"/>
    <w:tmpl w:val="8BD4EA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4027"/>
    <w:multiLevelType w:val="hybridMultilevel"/>
    <w:tmpl w:val="ABB6D362"/>
    <w:lvl w:ilvl="0" w:tplc="E8ACA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05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C1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2C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E9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AB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A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AD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E0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F43B1"/>
    <w:multiLevelType w:val="hybridMultilevel"/>
    <w:tmpl w:val="B7945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11D4F"/>
    <w:multiLevelType w:val="hybridMultilevel"/>
    <w:tmpl w:val="9C9EC5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901870">
    <w:abstractNumId w:val="3"/>
  </w:num>
  <w:num w:numId="2" w16cid:durableId="277371561">
    <w:abstractNumId w:val="6"/>
  </w:num>
  <w:num w:numId="3" w16cid:durableId="1291279848">
    <w:abstractNumId w:val="2"/>
  </w:num>
  <w:num w:numId="4" w16cid:durableId="710955493">
    <w:abstractNumId w:val="4"/>
  </w:num>
  <w:num w:numId="5" w16cid:durableId="1839152394">
    <w:abstractNumId w:val="5"/>
  </w:num>
  <w:num w:numId="6" w16cid:durableId="1933737251">
    <w:abstractNumId w:val="0"/>
  </w:num>
  <w:num w:numId="7" w16cid:durableId="1414160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D"/>
    <w:rsid w:val="000024B5"/>
    <w:rsid w:val="000142CD"/>
    <w:rsid w:val="0001641B"/>
    <w:rsid w:val="0001796C"/>
    <w:rsid w:val="00021691"/>
    <w:rsid w:val="000219C7"/>
    <w:rsid w:val="0003574D"/>
    <w:rsid w:val="000534FE"/>
    <w:rsid w:val="00054C35"/>
    <w:rsid w:val="00060F4C"/>
    <w:rsid w:val="000635A9"/>
    <w:rsid w:val="00064551"/>
    <w:rsid w:val="00071D88"/>
    <w:rsid w:val="0008267C"/>
    <w:rsid w:val="00087B17"/>
    <w:rsid w:val="000C30E8"/>
    <w:rsid w:val="000D43B8"/>
    <w:rsid w:val="000E34C1"/>
    <w:rsid w:val="000E58F8"/>
    <w:rsid w:val="00100D4B"/>
    <w:rsid w:val="00101552"/>
    <w:rsid w:val="00115146"/>
    <w:rsid w:val="00127A27"/>
    <w:rsid w:val="00151738"/>
    <w:rsid w:val="0016424C"/>
    <w:rsid w:val="0017567E"/>
    <w:rsid w:val="001929E5"/>
    <w:rsid w:val="001A2421"/>
    <w:rsid w:val="001B1C3D"/>
    <w:rsid w:val="001B2CEF"/>
    <w:rsid w:val="001B4F66"/>
    <w:rsid w:val="001C71B9"/>
    <w:rsid w:val="001D67AD"/>
    <w:rsid w:val="001E4433"/>
    <w:rsid w:val="001F1A7E"/>
    <w:rsid w:val="001F24B5"/>
    <w:rsid w:val="001F3041"/>
    <w:rsid w:val="00204F8E"/>
    <w:rsid w:val="002409F5"/>
    <w:rsid w:val="00253416"/>
    <w:rsid w:val="00277C7D"/>
    <w:rsid w:val="00286EB5"/>
    <w:rsid w:val="00290EB0"/>
    <w:rsid w:val="002B3672"/>
    <w:rsid w:val="002B38C1"/>
    <w:rsid w:val="002B6E11"/>
    <w:rsid w:val="002C2AB1"/>
    <w:rsid w:val="002C5DB1"/>
    <w:rsid w:val="003132B6"/>
    <w:rsid w:val="00320A08"/>
    <w:rsid w:val="00337302"/>
    <w:rsid w:val="0036643C"/>
    <w:rsid w:val="00384E4D"/>
    <w:rsid w:val="003B1400"/>
    <w:rsid w:val="003D3159"/>
    <w:rsid w:val="003E7EB7"/>
    <w:rsid w:val="004569BD"/>
    <w:rsid w:val="00463ECD"/>
    <w:rsid w:val="004676B0"/>
    <w:rsid w:val="0047636A"/>
    <w:rsid w:val="00477F07"/>
    <w:rsid w:val="004B3CA7"/>
    <w:rsid w:val="004B3D06"/>
    <w:rsid w:val="004C4C9A"/>
    <w:rsid w:val="004F569B"/>
    <w:rsid w:val="00500501"/>
    <w:rsid w:val="005135DA"/>
    <w:rsid w:val="00522B06"/>
    <w:rsid w:val="00530954"/>
    <w:rsid w:val="005318D2"/>
    <w:rsid w:val="005324CB"/>
    <w:rsid w:val="00552DAC"/>
    <w:rsid w:val="00563419"/>
    <w:rsid w:val="005D42D0"/>
    <w:rsid w:val="005E1E57"/>
    <w:rsid w:val="005F4EE5"/>
    <w:rsid w:val="005F6907"/>
    <w:rsid w:val="00620DA4"/>
    <w:rsid w:val="00655546"/>
    <w:rsid w:val="006819E9"/>
    <w:rsid w:val="00685139"/>
    <w:rsid w:val="006900EB"/>
    <w:rsid w:val="006905E4"/>
    <w:rsid w:val="006954B9"/>
    <w:rsid w:val="006A218A"/>
    <w:rsid w:val="006A4632"/>
    <w:rsid w:val="006E426E"/>
    <w:rsid w:val="006F1246"/>
    <w:rsid w:val="006F5D9B"/>
    <w:rsid w:val="006F79C1"/>
    <w:rsid w:val="0070286D"/>
    <w:rsid w:val="00703AD8"/>
    <w:rsid w:val="00710743"/>
    <w:rsid w:val="00713009"/>
    <w:rsid w:val="0071616F"/>
    <w:rsid w:val="007722A3"/>
    <w:rsid w:val="007B0B28"/>
    <w:rsid w:val="007C3E75"/>
    <w:rsid w:val="007C406C"/>
    <w:rsid w:val="007C57A5"/>
    <w:rsid w:val="007E5E2A"/>
    <w:rsid w:val="007E7621"/>
    <w:rsid w:val="007F7356"/>
    <w:rsid w:val="007F7AC0"/>
    <w:rsid w:val="008067B8"/>
    <w:rsid w:val="0081332F"/>
    <w:rsid w:val="008154B1"/>
    <w:rsid w:val="008210E4"/>
    <w:rsid w:val="008303DD"/>
    <w:rsid w:val="008568EF"/>
    <w:rsid w:val="008756F5"/>
    <w:rsid w:val="008916EB"/>
    <w:rsid w:val="00897FDB"/>
    <w:rsid w:val="008E31D2"/>
    <w:rsid w:val="00943554"/>
    <w:rsid w:val="009472C2"/>
    <w:rsid w:val="009510B7"/>
    <w:rsid w:val="00966DEE"/>
    <w:rsid w:val="00973807"/>
    <w:rsid w:val="00986208"/>
    <w:rsid w:val="009A1DCB"/>
    <w:rsid w:val="009A4643"/>
    <w:rsid w:val="009C3302"/>
    <w:rsid w:val="009C33A4"/>
    <w:rsid w:val="009D0211"/>
    <w:rsid w:val="009D5764"/>
    <w:rsid w:val="009E21BA"/>
    <w:rsid w:val="009F57C2"/>
    <w:rsid w:val="00A10203"/>
    <w:rsid w:val="00A15E3C"/>
    <w:rsid w:val="00A24BB6"/>
    <w:rsid w:val="00A319E7"/>
    <w:rsid w:val="00A37ADA"/>
    <w:rsid w:val="00A46D32"/>
    <w:rsid w:val="00A96493"/>
    <w:rsid w:val="00AA7F3F"/>
    <w:rsid w:val="00AE2594"/>
    <w:rsid w:val="00AE5D5C"/>
    <w:rsid w:val="00B30522"/>
    <w:rsid w:val="00B37B1A"/>
    <w:rsid w:val="00B500A1"/>
    <w:rsid w:val="00B57A55"/>
    <w:rsid w:val="00B70077"/>
    <w:rsid w:val="00B711E2"/>
    <w:rsid w:val="00B77572"/>
    <w:rsid w:val="00B925D0"/>
    <w:rsid w:val="00BA07B6"/>
    <w:rsid w:val="00BD5EB4"/>
    <w:rsid w:val="00BE0BF6"/>
    <w:rsid w:val="00BE11DF"/>
    <w:rsid w:val="00BE6E25"/>
    <w:rsid w:val="00BF2E3D"/>
    <w:rsid w:val="00BF3265"/>
    <w:rsid w:val="00C45BE4"/>
    <w:rsid w:val="00C46F72"/>
    <w:rsid w:val="00C50CE1"/>
    <w:rsid w:val="00C56237"/>
    <w:rsid w:val="00C56F67"/>
    <w:rsid w:val="00C750F7"/>
    <w:rsid w:val="00C8087C"/>
    <w:rsid w:val="00C8564D"/>
    <w:rsid w:val="00CA3425"/>
    <w:rsid w:val="00CC1565"/>
    <w:rsid w:val="00CC4720"/>
    <w:rsid w:val="00CC7595"/>
    <w:rsid w:val="00CD50BD"/>
    <w:rsid w:val="00D241F9"/>
    <w:rsid w:val="00D33C34"/>
    <w:rsid w:val="00D425BA"/>
    <w:rsid w:val="00D4328A"/>
    <w:rsid w:val="00D47BE5"/>
    <w:rsid w:val="00D5489A"/>
    <w:rsid w:val="00D70E7C"/>
    <w:rsid w:val="00D757F9"/>
    <w:rsid w:val="00DD3340"/>
    <w:rsid w:val="00DE1013"/>
    <w:rsid w:val="00DF20B1"/>
    <w:rsid w:val="00E11171"/>
    <w:rsid w:val="00E16E97"/>
    <w:rsid w:val="00E16FFF"/>
    <w:rsid w:val="00E23CAF"/>
    <w:rsid w:val="00E2432E"/>
    <w:rsid w:val="00E33D09"/>
    <w:rsid w:val="00E424D9"/>
    <w:rsid w:val="00E57C38"/>
    <w:rsid w:val="00E76B02"/>
    <w:rsid w:val="00EC5D5B"/>
    <w:rsid w:val="00EC652E"/>
    <w:rsid w:val="00F02CB6"/>
    <w:rsid w:val="00F06165"/>
    <w:rsid w:val="00F232FA"/>
    <w:rsid w:val="00F529D4"/>
    <w:rsid w:val="00F639E5"/>
    <w:rsid w:val="00FA0F74"/>
    <w:rsid w:val="00FB1542"/>
    <w:rsid w:val="00FB5BB1"/>
    <w:rsid w:val="00FD1FBB"/>
    <w:rsid w:val="00FD6EFC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AC2"/>
  <w15:chartTrackingRefBased/>
  <w15:docId w15:val="{A8C5C650-AD40-4C3C-B48E-CB030F2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9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45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Hunter</dc:creator>
  <cp:keywords/>
  <dc:description/>
  <cp:lastModifiedBy>L Hunter (Ecclesfield Staff)</cp:lastModifiedBy>
  <cp:revision>194</cp:revision>
  <dcterms:created xsi:type="dcterms:W3CDTF">2023-03-04T07:54:00Z</dcterms:created>
  <dcterms:modified xsi:type="dcterms:W3CDTF">2024-02-17T16:10:00Z</dcterms:modified>
</cp:coreProperties>
</file>